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D16" w:rsidRDefault="001474F2">
      <w:pPr>
        <w:pStyle w:val="Standard"/>
        <w:rPr>
          <w:rFonts w:hint="eastAsia"/>
        </w:rPr>
      </w:pPr>
      <w:bookmarkStart w:id="0" w:name="_GoBack"/>
      <w:bookmarkEnd w:id="0"/>
      <w:r>
        <w:t>;</w:t>
      </w:r>
    </w:p>
    <w:p w:rsidR="009E6D16" w:rsidRDefault="009E6D16">
      <w:pPr>
        <w:pStyle w:val="Standard"/>
        <w:rPr>
          <w:rFonts w:hint="eastAsia"/>
        </w:rPr>
      </w:pPr>
    </w:p>
    <w:p w:rsidR="009E6D16" w:rsidRDefault="009E6D16">
      <w:pPr>
        <w:pStyle w:val="Standard"/>
        <w:rPr>
          <w:rFonts w:hint="eastAsia"/>
        </w:rPr>
      </w:pPr>
    </w:p>
    <w:p w:rsidR="009E6D16" w:rsidRDefault="001474F2">
      <w:pPr>
        <w:pStyle w:val="Standard"/>
        <w:jc w:val="center"/>
        <w:rPr>
          <w:rFonts w:hint="eastAsia"/>
          <w:sz w:val="36"/>
          <w:szCs w:val="36"/>
          <w:u w:val="single"/>
        </w:rPr>
      </w:pPr>
      <w:r>
        <w:rPr>
          <w:sz w:val="36"/>
          <w:szCs w:val="36"/>
          <w:u w:val="single"/>
        </w:rPr>
        <w:t>NORTHGATE PRACTICE PATIENT GROUP</w:t>
      </w:r>
    </w:p>
    <w:p w:rsidR="009E6D16" w:rsidRDefault="001474F2">
      <w:pPr>
        <w:pStyle w:val="Standard"/>
        <w:jc w:val="center"/>
        <w:rPr>
          <w:rFonts w:hint="eastAsia"/>
          <w:sz w:val="36"/>
          <w:szCs w:val="36"/>
          <w:u w:val="single"/>
        </w:rPr>
      </w:pPr>
      <w:r>
        <w:rPr>
          <w:sz w:val="36"/>
          <w:szCs w:val="36"/>
          <w:u w:val="single"/>
        </w:rPr>
        <w:t>NOTES FROM MEETING ON 28TH FEBRUARY 2017</w:t>
      </w:r>
    </w:p>
    <w:p w:rsidR="009E6D16" w:rsidRDefault="009E6D16">
      <w:pPr>
        <w:pStyle w:val="Standard"/>
        <w:jc w:val="center"/>
        <w:rPr>
          <w:rFonts w:hint="eastAsia"/>
          <w:sz w:val="36"/>
          <w:szCs w:val="36"/>
          <w:u w:val="single"/>
        </w:rPr>
      </w:pPr>
    </w:p>
    <w:p w:rsidR="009E6D16" w:rsidRDefault="001474F2">
      <w:pPr>
        <w:pStyle w:val="Standard"/>
        <w:rPr>
          <w:rFonts w:hint="eastAsia"/>
        </w:rPr>
      </w:pPr>
      <w:r>
        <w:rPr>
          <w:sz w:val="28"/>
          <w:szCs w:val="28"/>
          <w:u w:val="single"/>
        </w:rPr>
        <w:t>In</w:t>
      </w:r>
      <w:r>
        <w:rPr>
          <w:sz w:val="26"/>
          <w:szCs w:val="26"/>
          <w:u w:val="single"/>
        </w:rPr>
        <w:t xml:space="preserve"> Attendance:</w:t>
      </w:r>
      <w:r>
        <w:rPr>
          <w:sz w:val="26"/>
          <w:szCs w:val="26"/>
        </w:rPr>
        <w:tab/>
        <w:t>Chair:</w:t>
      </w:r>
      <w:r>
        <w:rPr>
          <w:sz w:val="26"/>
          <w:szCs w:val="26"/>
        </w:rPr>
        <w:tab/>
      </w:r>
      <w:r>
        <w:rPr>
          <w:sz w:val="26"/>
          <w:szCs w:val="26"/>
        </w:rPr>
        <w:tab/>
        <w:t>Sylvia Bailey</w:t>
      </w:r>
    </w:p>
    <w:p w:rsidR="009E6D16" w:rsidRDefault="001474F2">
      <w:pPr>
        <w:pStyle w:val="Standard"/>
        <w:rPr>
          <w:rFonts w:hint="eastAsia"/>
        </w:rPr>
      </w:pPr>
      <w:r>
        <w:rPr>
          <w:sz w:val="26"/>
          <w:szCs w:val="26"/>
        </w:rPr>
        <w:tab/>
      </w:r>
      <w:r>
        <w:rPr>
          <w:sz w:val="26"/>
          <w:szCs w:val="26"/>
        </w:rPr>
        <w:tab/>
      </w:r>
      <w:r>
        <w:rPr>
          <w:sz w:val="26"/>
          <w:szCs w:val="26"/>
        </w:rPr>
        <w:tab/>
        <w:t>Members:</w:t>
      </w:r>
      <w:r>
        <w:rPr>
          <w:sz w:val="26"/>
          <w:szCs w:val="26"/>
        </w:rPr>
        <w:tab/>
        <w:t>Mill Ward, Louise Platt, Jim Bailey, Roger Corbett,</w:t>
      </w:r>
    </w:p>
    <w:p w:rsidR="009E6D16" w:rsidRDefault="001474F2">
      <w:pPr>
        <w:pStyle w:val="Standard"/>
        <w:rPr>
          <w:rFonts w:hint="eastAsia"/>
        </w:rPr>
      </w:pPr>
      <w:r>
        <w:rPr>
          <w:sz w:val="26"/>
          <w:szCs w:val="26"/>
        </w:rPr>
        <w:tab/>
      </w:r>
      <w:r>
        <w:rPr>
          <w:sz w:val="26"/>
          <w:szCs w:val="26"/>
        </w:rPr>
        <w:tab/>
      </w:r>
      <w:r>
        <w:rPr>
          <w:sz w:val="26"/>
          <w:szCs w:val="26"/>
        </w:rPr>
        <w:tab/>
      </w:r>
      <w:r>
        <w:rPr>
          <w:sz w:val="26"/>
          <w:szCs w:val="26"/>
        </w:rPr>
        <w:t>Dorothy Barrell, Sheila Handy, Daniel Newey</w:t>
      </w:r>
    </w:p>
    <w:p w:rsidR="009E6D16" w:rsidRDefault="001474F2">
      <w:pPr>
        <w:pStyle w:val="Standard"/>
        <w:rPr>
          <w:rFonts w:hint="eastAsia"/>
        </w:rPr>
      </w:pPr>
      <w:r>
        <w:rPr>
          <w:sz w:val="26"/>
          <w:szCs w:val="26"/>
          <w:u w:val="single"/>
        </w:rPr>
        <w:t>Visitor</w:t>
      </w:r>
      <w:r>
        <w:rPr>
          <w:sz w:val="26"/>
          <w:szCs w:val="26"/>
          <w:u w:val="single"/>
        </w:rPr>
        <w:tab/>
        <w:t>:</w:t>
      </w:r>
      <w:r>
        <w:rPr>
          <w:sz w:val="26"/>
          <w:szCs w:val="26"/>
        </w:rPr>
        <w:tab/>
      </w:r>
      <w:r>
        <w:rPr>
          <w:sz w:val="26"/>
          <w:szCs w:val="26"/>
        </w:rPr>
        <w:tab/>
        <w:t>Sue Cousins</w:t>
      </w:r>
    </w:p>
    <w:p w:rsidR="009E6D16" w:rsidRDefault="009E6D16">
      <w:pPr>
        <w:pStyle w:val="Standard"/>
        <w:rPr>
          <w:rFonts w:hint="eastAsia"/>
          <w:sz w:val="36"/>
          <w:szCs w:val="36"/>
          <w:u w:val="single"/>
        </w:rPr>
      </w:pPr>
    </w:p>
    <w:p w:rsidR="009E6D16" w:rsidRDefault="001474F2">
      <w:pPr>
        <w:pStyle w:val="Standard"/>
        <w:rPr>
          <w:rFonts w:hint="eastAsia"/>
        </w:rPr>
      </w:pPr>
      <w:r>
        <w:rPr>
          <w:sz w:val="26"/>
          <w:szCs w:val="26"/>
          <w:u w:val="single"/>
        </w:rPr>
        <w:t>Notetaker:</w:t>
      </w:r>
      <w:r>
        <w:rPr>
          <w:sz w:val="26"/>
          <w:szCs w:val="26"/>
        </w:rPr>
        <w:tab/>
      </w:r>
      <w:r>
        <w:rPr>
          <w:sz w:val="26"/>
          <w:szCs w:val="26"/>
        </w:rPr>
        <w:tab/>
        <w:t>Janet Jukes</w:t>
      </w:r>
    </w:p>
    <w:p w:rsidR="009E6D16" w:rsidRDefault="009E6D16">
      <w:pPr>
        <w:pStyle w:val="Standard"/>
        <w:rPr>
          <w:rFonts w:hint="eastAsia"/>
          <w:sz w:val="36"/>
          <w:szCs w:val="36"/>
          <w:u w:val="single"/>
        </w:rPr>
      </w:pPr>
    </w:p>
    <w:p w:rsidR="009E6D16" w:rsidRDefault="001474F2">
      <w:pPr>
        <w:pStyle w:val="Standard"/>
        <w:rPr>
          <w:rFonts w:hint="eastAsia"/>
        </w:rPr>
      </w:pPr>
      <w:r>
        <w:rPr>
          <w:sz w:val="26"/>
          <w:szCs w:val="26"/>
        </w:rPr>
        <w:t>1.</w:t>
      </w:r>
      <w:r>
        <w:rPr>
          <w:sz w:val="26"/>
          <w:szCs w:val="26"/>
        </w:rPr>
        <w:tab/>
      </w:r>
      <w:r>
        <w:rPr>
          <w:sz w:val="26"/>
          <w:szCs w:val="26"/>
          <w:u w:val="single"/>
        </w:rPr>
        <w:t>Welcome and Introduction:</w:t>
      </w:r>
      <w:r>
        <w:rPr>
          <w:sz w:val="26"/>
          <w:szCs w:val="26"/>
        </w:rPr>
        <w:tab/>
        <w:t>Sylvia introduced Sue Cousins who was at the meeting to talk about the proposed Joint Health Fayre.</w:t>
      </w:r>
    </w:p>
    <w:p w:rsidR="009E6D16" w:rsidRDefault="009E6D16">
      <w:pPr>
        <w:pStyle w:val="Standard"/>
        <w:rPr>
          <w:rFonts w:hint="eastAsia"/>
          <w:sz w:val="36"/>
          <w:szCs w:val="36"/>
          <w:u w:val="single"/>
        </w:rPr>
      </w:pPr>
    </w:p>
    <w:p w:rsidR="009E6D16" w:rsidRDefault="001474F2">
      <w:pPr>
        <w:pStyle w:val="Standard"/>
        <w:rPr>
          <w:rFonts w:hint="eastAsia"/>
        </w:rPr>
      </w:pPr>
      <w:r>
        <w:rPr>
          <w:sz w:val="26"/>
          <w:szCs w:val="26"/>
        </w:rPr>
        <w:t>2.</w:t>
      </w:r>
      <w:r>
        <w:rPr>
          <w:sz w:val="26"/>
          <w:szCs w:val="26"/>
        </w:rPr>
        <w:tab/>
      </w:r>
      <w:r>
        <w:rPr>
          <w:sz w:val="26"/>
          <w:szCs w:val="26"/>
          <w:u w:val="single"/>
        </w:rPr>
        <w:t>Apologies:</w:t>
      </w:r>
      <w:r>
        <w:rPr>
          <w:sz w:val="26"/>
          <w:szCs w:val="26"/>
        </w:rPr>
        <w:tab/>
        <w:t>Anne Harrison, we s</w:t>
      </w:r>
      <w:r>
        <w:rPr>
          <w:sz w:val="26"/>
          <w:szCs w:val="26"/>
        </w:rPr>
        <w:t>end our thoughts to Anne whose husband is quite ill, hope she will be able to join us soon.  Don Handy, and Maureen Nathaniel.</w:t>
      </w:r>
    </w:p>
    <w:p w:rsidR="009E6D16" w:rsidRDefault="009E6D16">
      <w:pPr>
        <w:pStyle w:val="Standard"/>
        <w:rPr>
          <w:rFonts w:hint="eastAsia"/>
          <w:sz w:val="36"/>
          <w:szCs w:val="36"/>
          <w:u w:val="single"/>
        </w:rPr>
      </w:pPr>
    </w:p>
    <w:p w:rsidR="009E6D16" w:rsidRDefault="001474F2">
      <w:pPr>
        <w:pStyle w:val="Standard"/>
        <w:rPr>
          <w:rFonts w:hint="eastAsia"/>
        </w:rPr>
      </w:pPr>
      <w:r>
        <w:rPr>
          <w:sz w:val="26"/>
          <w:szCs w:val="26"/>
        </w:rPr>
        <w:t>3.</w:t>
      </w:r>
      <w:r>
        <w:rPr>
          <w:sz w:val="26"/>
          <w:szCs w:val="26"/>
        </w:rPr>
        <w:tab/>
      </w:r>
      <w:r>
        <w:rPr>
          <w:sz w:val="26"/>
          <w:szCs w:val="26"/>
          <w:u w:val="single"/>
        </w:rPr>
        <w:t>Acceptance of minutes of last meeting:</w:t>
      </w:r>
      <w:r>
        <w:rPr>
          <w:sz w:val="26"/>
          <w:szCs w:val="26"/>
        </w:rPr>
        <w:tab/>
        <w:t>Notes accepted</w:t>
      </w:r>
    </w:p>
    <w:p w:rsidR="009E6D16" w:rsidRDefault="009E6D16">
      <w:pPr>
        <w:pStyle w:val="Standard"/>
        <w:rPr>
          <w:rFonts w:hint="eastAsia"/>
          <w:sz w:val="36"/>
          <w:szCs w:val="36"/>
          <w:u w:val="single"/>
        </w:rPr>
      </w:pPr>
    </w:p>
    <w:p w:rsidR="009E6D16" w:rsidRDefault="001474F2">
      <w:pPr>
        <w:pStyle w:val="Standard"/>
        <w:rPr>
          <w:rFonts w:hint="eastAsia"/>
        </w:rPr>
      </w:pPr>
      <w:r>
        <w:rPr>
          <w:sz w:val="26"/>
          <w:szCs w:val="26"/>
        </w:rPr>
        <w:t>4.</w:t>
      </w:r>
      <w:r>
        <w:rPr>
          <w:sz w:val="26"/>
          <w:szCs w:val="26"/>
        </w:rPr>
        <w:tab/>
      </w:r>
      <w:r>
        <w:rPr>
          <w:sz w:val="26"/>
          <w:szCs w:val="26"/>
          <w:u w:val="single"/>
        </w:rPr>
        <w:t>Matters arising from last meeting:</w:t>
      </w:r>
      <w:r>
        <w:rPr>
          <w:sz w:val="26"/>
          <w:szCs w:val="26"/>
        </w:rPr>
        <w:tab/>
      </w:r>
      <w:r>
        <w:rPr>
          <w:sz w:val="26"/>
          <w:szCs w:val="26"/>
        </w:rPr>
        <w:tab/>
        <w:t>The ever present flooding of di</w:t>
      </w:r>
      <w:r>
        <w:rPr>
          <w:sz w:val="26"/>
          <w:szCs w:val="26"/>
        </w:rPr>
        <w:t>sabled bay and drain covers.  Roger is going to email Paul and see when the maintenance man does his clean up.</w:t>
      </w:r>
    </w:p>
    <w:p w:rsidR="009E6D16" w:rsidRDefault="009E6D16">
      <w:pPr>
        <w:pStyle w:val="Standard"/>
        <w:rPr>
          <w:rFonts w:hint="eastAsia"/>
          <w:sz w:val="36"/>
          <w:szCs w:val="36"/>
          <w:u w:val="single"/>
        </w:rPr>
      </w:pPr>
    </w:p>
    <w:p w:rsidR="009E6D16" w:rsidRDefault="001474F2">
      <w:pPr>
        <w:pStyle w:val="Standard"/>
        <w:rPr>
          <w:rFonts w:hint="eastAsia"/>
        </w:rPr>
      </w:pPr>
      <w:r>
        <w:rPr>
          <w:sz w:val="26"/>
          <w:szCs w:val="26"/>
        </w:rPr>
        <w:t>5.</w:t>
      </w:r>
      <w:r>
        <w:rPr>
          <w:sz w:val="26"/>
          <w:szCs w:val="26"/>
        </w:rPr>
        <w:tab/>
      </w:r>
      <w:r>
        <w:rPr>
          <w:sz w:val="26"/>
          <w:szCs w:val="26"/>
          <w:u w:val="single"/>
        </w:rPr>
        <w:t>Chair Update:</w:t>
      </w:r>
      <w:r>
        <w:rPr>
          <w:sz w:val="26"/>
          <w:szCs w:val="26"/>
        </w:rPr>
        <w:tab/>
        <w:t xml:space="preserve">Sylvia informed us of Changes to GP Contracts.   All members were given a report outlining the changes and Sylvia spoke about </w:t>
      </w:r>
      <w:r>
        <w:rPr>
          <w:sz w:val="26"/>
          <w:szCs w:val="26"/>
        </w:rPr>
        <w:t>them.  As it would take too long to give all these changes here, members should look and read the following on the report starting with:</w:t>
      </w:r>
    </w:p>
    <w:p w:rsidR="009E6D16" w:rsidRDefault="001474F2">
      <w:pPr>
        <w:pStyle w:val="Standard"/>
        <w:rPr>
          <w:rFonts w:hint="eastAsia"/>
        </w:rPr>
      </w:pPr>
      <w:r>
        <w:rPr>
          <w:sz w:val="26"/>
          <w:szCs w:val="26"/>
        </w:rPr>
        <w:t>Item: The new agreement includes</w:t>
      </w:r>
    </w:p>
    <w:p w:rsidR="009E6D16" w:rsidRDefault="001474F2">
      <w:pPr>
        <w:pStyle w:val="Standard"/>
        <w:rPr>
          <w:rFonts w:hint="eastAsia"/>
        </w:rPr>
      </w:pPr>
      <w:r>
        <w:rPr>
          <w:sz w:val="26"/>
          <w:szCs w:val="26"/>
        </w:rPr>
        <w:t>Item: The new contract</w:t>
      </w:r>
    </w:p>
    <w:p w:rsidR="009E6D16" w:rsidRDefault="009E6D16">
      <w:pPr>
        <w:pStyle w:val="Standard"/>
        <w:rPr>
          <w:rFonts w:hint="eastAsia"/>
          <w:sz w:val="36"/>
          <w:szCs w:val="36"/>
          <w:u w:val="single"/>
        </w:rPr>
      </w:pPr>
    </w:p>
    <w:p w:rsidR="009E6D16" w:rsidRDefault="001474F2">
      <w:pPr>
        <w:pStyle w:val="Standard"/>
        <w:rPr>
          <w:rFonts w:hint="eastAsia"/>
        </w:rPr>
      </w:pPr>
      <w:r>
        <w:rPr>
          <w:sz w:val="26"/>
          <w:szCs w:val="26"/>
        </w:rPr>
        <w:t xml:space="preserve">Also Patient Online Services – Electronic prescriptions.  The </w:t>
      </w:r>
      <w:r>
        <w:rPr>
          <w:sz w:val="26"/>
          <w:szCs w:val="26"/>
        </w:rPr>
        <w:t>practice already does this and hopes to increase people going online. DB said concerns were made about people who do not have access to a computer or, indeed, do not want to.  It was established that they would still be able to go into the pharmacy and nom</w:t>
      </w:r>
      <w:r>
        <w:rPr>
          <w:sz w:val="26"/>
          <w:szCs w:val="26"/>
        </w:rPr>
        <w:t>inate them as their chemist and they will deal with it.  We are going to invite Chris Blunt to our next meeting to give us more information.</w:t>
      </w:r>
    </w:p>
    <w:p w:rsidR="009E6D16" w:rsidRDefault="001474F2">
      <w:pPr>
        <w:pStyle w:val="Standard"/>
        <w:rPr>
          <w:rFonts w:hint="eastAsia"/>
        </w:rPr>
      </w:pPr>
      <w:r>
        <w:rPr>
          <w:sz w:val="26"/>
          <w:szCs w:val="26"/>
        </w:rPr>
        <w:t>Or perhaps Lloyds Pharmacy next door.</w:t>
      </w:r>
    </w:p>
    <w:p w:rsidR="009E6D16" w:rsidRDefault="009E6D16">
      <w:pPr>
        <w:pStyle w:val="Standard"/>
        <w:rPr>
          <w:rFonts w:hint="eastAsia"/>
          <w:sz w:val="36"/>
          <w:szCs w:val="36"/>
          <w:u w:val="single"/>
        </w:rPr>
      </w:pPr>
    </w:p>
    <w:p w:rsidR="009E6D16" w:rsidRDefault="001474F2">
      <w:pPr>
        <w:pStyle w:val="Standard"/>
        <w:rPr>
          <w:rFonts w:hint="eastAsia"/>
        </w:rPr>
      </w:pPr>
      <w:r>
        <w:rPr>
          <w:sz w:val="26"/>
          <w:szCs w:val="26"/>
        </w:rPr>
        <w:t>6.</w:t>
      </w:r>
      <w:r>
        <w:rPr>
          <w:sz w:val="26"/>
          <w:szCs w:val="26"/>
        </w:rPr>
        <w:tab/>
      </w:r>
      <w:r>
        <w:rPr>
          <w:sz w:val="26"/>
          <w:szCs w:val="26"/>
          <w:u w:val="single"/>
        </w:rPr>
        <w:t>Nutrition Evening:</w:t>
      </w:r>
      <w:r>
        <w:rPr>
          <w:sz w:val="26"/>
          <w:szCs w:val="26"/>
        </w:rPr>
        <w:tab/>
        <w:t>Tuesday March 21</w:t>
      </w:r>
      <w:r>
        <w:rPr>
          <w:sz w:val="26"/>
          <w:szCs w:val="26"/>
          <w:vertAlign w:val="superscript"/>
        </w:rPr>
        <w:t>st</w:t>
      </w:r>
      <w:r>
        <w:rPr>
          <w:sz w:val="26"/>
          <w:szCs w:val="26"/>
        </w:rPr>
        <w:t>.  Janet and Louise will help, as Do</w:t>
      </w:r>
      <w:r>
        <w:rPr>
          <w:sz w:val="26"/>
          <w:szCs w:val="26"/>
        </w:rPr>
        <w:t>rothy is off to America, lucky lady!!</w:t>
      </w:r>
    </w:p>
    <w:p w:rsidR="009E6D16" w:rsidRDefault="009E6D16">
      <w:pPr>
        <w:pStyle w:val="Standard"/>
        <w:rPr>
          <w:rFonts w:hint="eastAsia"/>
          <w:sz w:val="36"/>
          <w:szCs w:val="36"/>
          <w:u w:val="single"/>
        </w:rPr>
      </w:pPr>
    </w:p>
    <w:p w:rsidR="009E6D16" w:rsidRDefault="001474F2">
      <w:pPr>
        <w:pStyle w:val="Standard"/>
        <w:rPr>
          <w:rFonts w:hint="eastAsia"/>
        </w:rPr>
      </w:pPr>
      <w:r>
        <w:rPr>
          <w:sz w:val="26"/>
          <w:szCs w:val="26"/>
        </w:rPr>
        <w:t>7.</w:t>
      </w:r>
      <w:r>
        <w:rPr>
          <w:sz w:val="26"/>
          <w:szCs w:val="26"/>
        </w:rPr>
        <w:tab/>
      </w:r>
      <w:r>
        <w:rPr>
          <w:sz w:val="26"/>
          <w:szCs w:val="26"/>
          <w:u w:val="single"/>
        </w:rPr>
        <w:t xml:space="preserve">PPG Awareness week: </w:t>
      </w:r>
      <w:r>
        <w:rPr>
          <w:sz w:val="26"/>
          <w:szCs w:val="26"/>
        </w:rPr>
        <w:t xml:space="preserve">  We will promote this week and hopefully get a few new members.  </w:t>
      </w:r>
    </w:p>
    <w:p w:rsidR="009E6D16" w:rsidRDefault="009E6D16">
      <w:pPr>
        <w:pStyle w:val="Standard"/>
        <w:rPr>
          <w:rFonts w:hint="eastAsia"/>
          <w:sz w:val="36"/>
          <w:szCs w:val="36"/>
          <w:u w:val="single"/>
        </w:rPr>
      </w:pPr>
    </w:p>
    <w:p w:rsidR="009E6D16" w:rsidRDefault="009E6D16">
      <w:pPr>
        <w:pStyle w:val="Standard"/>
        <w:rPr>
          <w:rFonts w:hint="eastAsia"/>
          <w:sz w:val="36"/>
          <w:szCs w:val="36"/>
          <w:u w:val="single"/>
        </w:rPr>
      </w:pPr>
    </w:p>
    <w:p w:rsidR="009E6D16" w:rsidRDefault="001474F2">
      <w:pPr>
        <w:pStyle w:val="Standard"/>
        <w:rPr>
          <w:rFonts w:hint="eastAsia"/>
        </w:rPr>
      </w:pPr>
      <w:r>
        <w:rPr>
          <w:sz w:val="26"/>
          <w:szCs w:val="26"/>
        </w:rPr>
        <w:t>8.</w:t>
      </w:r>
      <w:r>
        <w:rPr>
          <w:sz w:val="26"/>
          <w:szCs w:val="26"/>
        </w:rPr>
        <w:tab/>
      </w:r>
      <w:r>
        <w:rPr>
          <w:sz w:val="26"/>
          <w:szCs w:val="26"/>
          <w:u w:val="single"/>
        </w:rPr>
        <w:t>Portland Road Saturday Morning Opening:</w:t>
      </w:r>
      <w:r>
        <w:rPr>
          <w:sz w:val="26"/>
          <w:szCs w:val="26"/>
        </w:rPr>
        <w:t xml:space="preserve">  SB informed the group that Portland surgery was trialling a Saturday morning </w:t>
      </w:r>
      <w:r>
        <w:rPr>
          <w:sz w:val="26"/>
          <w:szCs w:val="26"/>
        </w:rPr>
        <w:t>opening 8.0am until 2.0pm but said when she phoned our surgery no mention was made of the opening on answer machine.  This is funded until 10.06.17.  JB said if service is not taken up it will be stopped.  SH said her husband had had excellent treatment wh</w:t>
      </w:r>
      <w:r>
        <w:rPr>
          <w:sz w:val="26"/>
          <w:szCs w:val="26"/>
        </w:rPr>
        <w:t>en he had to go and see Dr Flenley.  A notice is up in our Waiting Room.</w:t>
      </w:r>
    </w:p>
    <w:p w:rsidR="009E6D16" w:rsidRDefault="009E6D16">
      <w:pPr>
        <w:pStyle w:val="Standard"/>
        <w:rPr>
          <w:rFonts w:hint="eastAsia"/>
          <w:sz w:val="36"/>
          <w:szCs w:val="36"/>
          <w:u w:val="single"/>
        </w:rPr>
      </w:pPr>
    </w:p>
    <w:p w:rsidR="009E6D16" w:rsidRDefault="001474F2">
      <w:pPr>
        <w:pStyle w:val="Standard"/>
        <w:rPr>
          <w:rFonts w:hint="eastAsia"/>
        </w:rPr>
      </w:pPr>
      <w:r>
        <w:rPr>
          <w:sz w:val="26"/>
          <w:szCs w:val="26"/>
        </w:rPr>
        <w:t>9.</w:t>
      </w:r>
      <w:r>
        <w:rPr>
          <w:sz w:val="26"/>
          <w:szCs w:val="26"/>
        </w:rPr>
        <w:tab/>
      </w:r>
      <w:r>
        <w:rPr>
          <w:sz w:val="26"/>
          <w:szCs w:val="26"/>
          <w:u w:val="single"/>
        </w:rPr>
        <w:t>Manor Hospital:</w:t>
      </w:r>
      <w:r>
        <w:rPr>
          <w:sz w:val="26"/>
          <w:szCs w:val="26"/>
        </w:rPr>
        <w:tab/>
        <w:t>SB asked members to read report on identifying patients with EHIC and S1 and S2 – see paragraph 'GPC agree to work with DH' , she also asked what our practice is d</w:t>
      </w:r>
      <w:r>
        <w:rPr>
          <w:sz w:val="26"/>
          <w:szCs w:val="26"/>
        </w:rPr>
        <w:t>oing to identify patients with EHIC etc.  RC said receptionists asked for identification.  CB to be asked to our next meeting to clarify.</w:t>
      </w:r>
    </w:p>
    <w:p w:rsidR="009E6D16" w:rsidRDefault="009E6D16">
      <w:pPr>
        <w:pStyle w:val="Standard"/>
        <w:rPr>
          <w:rFonts w:hint="eastAsia"/>
          <w:sz w:val="36"/>
          <w:szCs w:val="36"/>
          <w:u w:val="single"/>
        </w:rPr>
      </w:pPr>
    </w:p>
    <w:p w:rsidR="009E6D16" w:rsidRDefault="001474F2">
      <w:pPr>
        <w:pStyle w:val="Standard"/>
        <w:rPr>
          <w:rFonts w:hint="eastAsia"/>
        </w:rPr>
      </w:pPr>
      <w:r>
        <w:rPr>
          <w:sz w:val="26"/>
          <w:szCs w:val="26"/>
        </w:rPr>
        <w:t>10.</w:t>
      </w:r>
      <w:r>
        <w:rPr>
          <w:sz w:val="26"/>
          <w:szCs w:val="26"/>
        </w:rPr>
        <w:tab/>
      </w:r>
      <w:r>
        <w:rPr>
          <w:sz w:val="26"/>
          <w:szCs w:val="26"/>
          <w:u w:val="single"/>
        </w:rPr>
        <w:t>Health Fayre – Saturday June 24</w:t>
      </w:r>
      <w:r>
        <w:rPr>
          <w:sz w:val="26"/>
          <w:szCs w:val="26"/>
          <w:u w:val="single"/>
          <w:vertAlign w:val="superscript"/>
        </w:rPr>
        <w:t>th</w:t>
      </w:r>
    </w:p>
    <w:p w:rsidR="009E6D16" w:rsidRDefault="009E6D16">
      <w:pPr>
        <w:pStyle w:val="Standard"/>
        <w:rPr>
          <w:rFonts w:hint="eastAsia"/>
          <w:sz w:val="36"/>
          <w:szCs w:val="36"/>
          <w:u w:val="single"/>
        </w:rPr>
      </w:pPr>
    </w:p>
    <w:p w:rsidR="009E6D16" w:rsidRDefault="001474F2">
      <w:pPr>
        <w:pStyle w:val="Standard"/>
        <w:rPr>
          <w:rFonts w:hint="eastAsia"/>
        </w:rPr>
      </w:pPr>
      <w:r>
        <w:rPr>
          <w:sz w:val="26"/>
          <w:szCs w:val="26"/>
        </w:rPr>
        <w:t>Sue Cousins from Portland Road surgery and SB have agreed to hold a joint Fayr</w:t>
      </w:r>
      <w:r>
        <w:rPr>
          <w:sz w:val="26"/>
          <w:szCs w:val="26"/>
        </w:rPr>
        <w:t>e and Sue said she had emailed people who may be interested to join us on the day.  The group then discussed the people who may contribute – see Sue's report – she also has asked for funding for advertising, flyers etc and would like to get a letter and pe</w:t>
      </w:r>
      <w:r>
        <w:rPr>
          <w:sz w:val="26"/>
          <w:szCs w:val="26"/>
        </w:rPr>
        <w:t>rsonally give out to patients in the waiting rooms and for our  members to assist with this.Also members to be in attendance on the day to help.  DB was once again nominated Tea Lady, if she will accept.</w:t>
      </w:r>
    </w:p>
    <w:p w:rsidR="009E6D16" w:rsidRDefault="001474F2">
      <w:pPr>
        <w:pStyle w:val="Standard"/>
        <w:rPr>
          <w:rFonts w:hint="eastAsia"/>
        </w:rPr>
      </w:pPr>
      <w:r>
        <w:rPr>
          <w:sz w:val="26"/>
          <w:szCs w:val="26"/>
        </w:rPr>
        <w:t xml:space="preserve">We will have a more detailed discussion at our next </w:t>
      </w:r>
      <w:r>
        <w:rPr>
          <w:sz w:val="26"/>
          <w:szCs w:val="26"/>
        </w:rPr>
        <w:t>meetings.</w:t>
      </w:r>
    </w:p>
    <w:p w:rsidR="009E6D16" w:rsidRDefault="009E6D16">
      <w:pPr>
        <w:pStyle w:val="Standard"/>
        <w:rPr>
          <w:rFonts w:hint="eastAsia"/>
          <w:sz w:val="36"/>
          <w:szCs w:val="36"/>
        </w:rPr>
      </w:pPr>
    </w:p>
    <w:p w:rsidR="009E6D16" w:rsidRDefault="001474F2">
      <w:pPr>
        <w:pStyle w:val="Standard"/>
        <w:rPr>
          <w:rFonts w:hint="eastAsia"/>
        </w:rPr>
      </w:pPr>
      <w:r>
        <w:rPr>
          <w:sz w:val="26"/>
          <w:szCs w:val="26"/>
        </w:rPr>
        <w:t xml:space="preserve">11.  </w:t>
      </w:r>
      <w:r>
        <w:rPr>
          <w:sz w:val="26"/>
          <w:szCs w:val="26"/>
        </w:rPr>
        <w:tab/>
      </w:r>
      <w:r>
        <w:rPr>
          <w:sz w:val="26"/>
          <w:szCs w:val="26"/>
          <w:u w:val="single"/>
        </w:rPr>
        <w:t>Car Park</w:t>
      </w:r>
      <w:r>
        <w:rPr>
          <w:sz w:val="26"/>
          <w:szCs w:val="26"/>
        </w:rPr>
        <w:tab/>
        <w:t>Once again it was bought up about using a one way trial basis on the Car Park.  RB said it was possible and we would discuss this at a future meeting.</w:t>
      </w:r>
    </w:p>
    <w:p w:rsidR="009E6D16" w:rsidRDefault="009E6D16">
      <w:pPr>
        <w:pStyle w:val="Standard"/>
        <w:rPr>
          <w:rFonts w:hint="eastAsia"/>
          <w:sz w:val="36"/>
          <w:szCs w:val="36"/>
        </w:rPr>
      </w:pPr>
    </w:p>
    <w:p w:rsidR="009E6D16" w:rsidRDefault="001474F2">
      <w:pPr>
        <w:pStyle w:val="Standard"/>
        <w:rPr>
          <w:rFonts w:hint="eastAsia"/>
        </w:rPr>
      </w:pPr>
      <w:r>
        <w:rPr>
          <w:sz w:val="26"/>
          <w:szCs w:val="26"/>
        </w:rPr>
        <w:t>12.</w:t>
      </w:r>
      <w:r>
        <w:rPr>
          <w:sz w:val="26"/>
          <w:szCs w:val="26"/>
        </w:rPr>
        <w:tab/>
      </w:r>
      <w:r>
        <w:rPr>
          <w:sz w:val="26"/>
          <w:szCs w:val="26"/>
          <w:u w:val="single"/>
        </w:rPr>
        <w:t>Notice Board:</w:t>
      </w:r>
      <w:r>
        <w:rPr>
          <w:sz w:val="26"/>
          <w:szCs w:val="26"/>
        </w:rPr>
        <w:tab/>
        <w:t>JJ and DB informed members that the theme for March is 'Stro</w:t>
      </w:r>
      <w:r>
        <w:rPr>
          <w:sz w:val="26"/>
          <w:szCs w:val="26"/>
        </w:rPr>
        <w:t>ke'</w:t>
      </w:r>
    </w:p>
    <w:p w:rsidR="009E6D16" w:rsidRDefault="001474F2">
      <w:pPr>
        <w:pStyle w:val="Standard"/>
        <w:rPr>
          <w:rFonts w:hint="eastAsia"/>
        </w:rPr>
      </w:pPr>
      <w:r>
        <w:rPr>
          <w:sz w:val="26"/>
          <w:szCs w:val="26"/>
        </w:rPr>
        <w:t>awareness and posters and leaflets were in the waiting room.  Last month's 'Prostrate Cancer'</w:t>
      </w:r>
    </w:p>
    <w:p w:rsidR="009E6D16" w:rsidRDefault="001474F2">
      <w:pPr>
        <w:pStyle w:val="Standard"/>
        <w:rPr>
          <w:rFonts w:hint="eastAsia"/>
        </w:rPr>
      </w:pPr>
      <w:r>
        <w:rPr>
          <w:sz w:val="26"/>
          <w:szCs w:val="26"/>
        </w:rPr>
        <w:t>was well received and these Health Promotion months seem to be in demand as JJ and DB have been asked by patients to let them have information.</w:t>
      </w:r>
    </w:p>
    <w:p w:rsidR="009E6D16" w:rsidRDefault="009E6D16">
      <w:pPr>
        <w:pStyle w:val="Standard"/>
        <w:rPr>
          <w:rFonts w:hint="eastAsia"/>
          <w:sz w:val="36"/>
          <w:szCs w:val="36"/>
        </w:rPr>
      </w:pPr>
    </w:p>
    <w:p w:rsidR="009E6D16" w:rsidRDefault="001474F2">
      <w:pPr>
        <w:pStyle w:val="Standard"/>
        <w:rPr>
          <w:rFonts w:hint="eastAsia"/>
        </w:rPr>
      </w:pPr>
      <w:r>
        <w:rPr>
          <w:sz w:val="26"/>
          <w:szCs w:val="26"/>
        </w:rPr>
        <w:t>13.</w:t>
      </w:r>
      <w:r>
        <w:rPr>
          <w:sz w:val="26"/>
          <w:szCs w:val="26"/>
        </w:rPr>
        <w:tab/>
      </w:r>
      <w:r>
        <w:rPr>
          <w:sz w:val="26"/>
          <w:szCs w:val="26"/>
          <w:u w:val="single"/>
        </w:rPr>
        <w:t>AOB:</w:t>
      </w:r>
      <w:r>
        <w:rPr>
          <w:sz w:val="26"/>
          <w:szCs w:val="26"/>
        </w:rPr>
        <w:tab/>
      </w:r>
      <w:r>
        <w:rPr>
          <w:sz w:val="26"/>
          <w:szCs w:val="26"/>
        </w:rPr>
        <w:tab/>
        <w:t xml:space="preserve">DN </w:t>
      </w:r>
      <w:r>
        <w:rPr>
          <w:sz w:val="26"/>
          <w:szCs w:val="26"/>
        </w:rPr>
        <w:t>is going to see CB re taking off any old items on the website as some of it is now irrelevant.  LP asked if we had done anything about Nurse Practioner and SB said this will be bought up at a later date.  'Big Conversation' was discussed and DB said it was</w:t>
      </w:r>
      <w:r>
        <w:rPr>
          <w:sz w:val="26"/>
          <w:szCs w:val="26"/>
        </w:rPr>
        <w:t xml:space="preserve"> too long and the leaflets were not sent to the surgery until 01.03.17. when JJ distributed them in the waiting room.  DB said she thought she had recruited another member to the group but when asking her again her response was negative.</w:t>
      </w:r>
      <w:r>
        <w:rPr>
          <w:sz w:val="26"/>
          <w:szCs w:val="26"/>
          <w:u w:val="single"/>
        </w:rPr>
        <w:t xml:space="preserve"> </w:t>
      </w:r>
      <w:r>
        <w:rPr>
          <w:sz w:val="26"/>
          <w:szCs w:val="26"/>
        </w:rPr>
        <w:t>We did not discuss</w:t>
      </w:r>
      <w:r>
        <w:rPr>
          <w:sz w:val="26"/>
          <w:szCs w:val="26"/>
        </w:rPr>
        <w:t xml:space="preserve"> all Agenda as time ran out but will put these items on another Agenda in future.</w:t>
      </w:r>
    </w:p>
    <w:p w:rsidR="009E6D16" w:rsidRDefault="009E6D16">
      <w:pPr>
        <w:pStyle w:val="Standard"/>
        <w:rPr>
          <w:rFonts w:hint="eastAsia"/>
          <w:sz w:val="36"/>
          <w:szCs w:val="36"/>
        </w:rPr>
      </w:pPr>
    </w:p>
    <w:p w:rsidR="009E6D16" w:rsidRDefault="009E6D16">
      <w:pPr>
        <w:pStyle w:val="Standard"/>
        <w:rPr>
          <w:rFonts w:hint="eastAsia"/>
          <w:sz w:val="36"/>
          <w:szCs w:val="36"/>
        </w:rPr>
      </w:pPr>
    </w:p>
    <w:p w:rsidR="009E6D16" w:rsidRDefault="001474F2">
      <w:pPr>
        <w:pStyle w:val="Standard"/>
        <w:rPr>
          <w:rFonts w:hint="eastAsia"/>
        </w:rPr>
      </w:pPr>
      <w:r>
        <w:rPr>
          <w:sz w:val="26"/>
          <w:szCs w:val="26"/>
          <w:u w:val="single"/>
        </w:rPr>
        <w:t>Date and time of next meeting – Tuesday 11</w:t>
      </w:r>
      <w:r>
        <w:rPr>
          <w:sz w:val="26"/>
          <w:szCs w:val="26"/>
          <w:u w:val="single"/>
          <w:vertAlign w:val="superscript"/>
        </w:rPr>
        <w:t>th</w:t>
      </w:r>
      <w:r>
        <w:rPr>
          <w:sz w:val="26"/>
          <w:szCs w:val="26"/>
          <w:u w:val="single"/>
        </w:rPr>
        <w:t xml:space="preserve"> April 2017 @ 5.0pm</w:t>
      </w:r>
    </w:p>
    <w:p w:rsidR="009E6D16" w:rsidRDefault="009E6D16">
      <w:pPr>
        <w:pStyle w:val="Standard"/>
        <w:rPr>
          <w:rFonts w:hint="eastAsia"/>
          <w:sz w:val="36"/>
          <w:szCs w:val="36"/>
          <w:u w:val="single"/>
        </w:rPr>
      </w:pPr>
    </w:p>
    <w:p w:rsidR="009E6D16" w:rsidRDefault="009E6D16">
      <w:pPr>
        <w:pStyle w:val="Standard"/>
        <w:rPr>
          <w:rFonts w:hint="eastAsia"/>
          <w:sz w:val="36"/>
          <w:szCs w:val="36"/>
          <w:u w:val="single"/>
        </w:rPr>
      </w:pPr>
    </w:p>
    <w:sectPr w:rsidR="009E6D16">
      <w:footerReference w:type="default" r:id="rId7"/>
      <w:pgSz w:w="11906" w:h="16838"/>
      <w:pgMar w:top="1134" w:right="1022"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74F2">
      <w:pPr>
        <w:rPr>
          <w:rFonts w:hint="eastAsia"/>
        </w:rPr>
      </w:pPr>
      <w:r>
        <w:separator/>
      </w:r>
    </w:p>
  </w:endnote>
  <w:endnote w:type="continuationSeparator" w:id="0">
    <w:p w:rsidR="00000000" w:rsidRDefault="001474F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4F3" w:rsidRDefault="001474F2">
    <w:pPr>
      <w:pStyle w:val="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474F2">
      <w:pPr>
        <w:rPr>
          <w:rFonts w:hint="eastAsia"/>
        </w:rPr>
      </w:pPr>
      <w:r>
        <w:rPr>
          <w:color w:val="000000"/>
        </w:rPr>
        <w:separator/>
      </w:r>
    </w:p>
  </w:footnote>
  <w:footnote w:type="continuationSeparator" w:id="0">
    <w:p w:rsidR="00000000" w:rsidRDefault="001474F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E6D16"/>
    <w:rsid w:val="001474F2"/>
    <w:rsid w:val="009E6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Footer">
    <w:name w:val="footer"/>
    <w:basedOn w:val="Standard"/>
    <w:pPr>
      <w:suppressLineNumbers/>
      <w:tabs>
        <w:tab w:val="center" w:pos="4819"/>
        <w:tab w:val="right" w:pos="963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Footer">
    <w:name w:val="footer"/>
    <w:basedOn w:val="Standard"/>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Blunt Christopher (05Y) Walsall CCG</dc:creator>
  <cp:lastModifiedBy>Blunt Christopher (05Y) Walsall CCG</cp:lastModifiedBy>
  <cp:revision>2</cp:revision>
  <cp:lastPrinted>2017-03-08T12:49:00Z</cp:lastPrinted>
  <dcterms:created xsi:type="dcterms:W3CDTF">2017-04-22T08:26:00Z</dcterms:created>
  <dcterms:modified xsi:type="dcterms:W3CDTF">2017-04-22T08:26:00Z</dcterms:modified>
</cp:coreProperties>
</file>